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47" w:rsidRPr="0096557D" w:rsidRDefault="00FF687A" w:rsidP="0096557D">
      <w:pPr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Please indicate </w:t>
      </w:r>
      <w:r w:rsidR="009B0047" w:rsidRPr="0096557D">
        <w:rPr>
          <w:rFonts w:ascii="Arial" w:hAnsi="Arial" w:cs="Arial"/>
          <w:b/>
          <w:sz w:val="24"/>
          <w:lang w:val="en-US"/>
        </w:rPr>
        <w:t xml:space="preserve">“X” in the YES, NO or N/A to the statements </w:t>
      </w:r>
      <w:r w:rsidR="0096557D" w:rsidRPr="0096557D">
        <w:rPr>
          <w:rFonts w:ascii="Arial" w:hAnsi="Arial" w:cs="Arial"/>
          <w:b/>
          <w:sz w:val="24"/>
          <w:lang w:val="en-US"/>
        </w:rPr>
        <w:t xml:space="preserve">on the </w:t>
      </w:r>
      <w:r w:rsidR="0096557D">
        <w:rPr>
          <w:rFonts w:ascii="Arial" w:hAnsi="Arial" w:cs="Arial"/>
          <w:b/>
          <w:sz w:val="24"/>
          <w:lang w:val="en-US"/>
        </w:rPr>
        <w:t>NEXT PAGE</w:t>
      </w:r>
    </w:p>
    <w:p w:rsidR="0096557D" w:rsidRDefault="0096557D" w:rsidP="009655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B0047" w:rsidRPr="0096557D">
        <w:rPr>
          <w:rFonts w:ascii="Arial" w:hAnsi="Arial" w:cs="Arial"/>
        </w:rPr>
        <w:t xml:space="preserve">ndicate </w:t>
      </w:r>
      <w:r>
        <w:rPr>
          <w:rFonts w:ascii="Arial" w:hAnsi="Arial" w:cs="Arial"/>
        </w:rPr>
        <w:t>in</w:t>
      </w:r>
      <w:r w:rsidR="009B0047" w:rsidRPr="0096557D">
        <w:rPr>
          <w:rFonts w:ascii="Arial" w:hAnsi="Arial" w:cs="Arial"/>
        </w:rPr>
        <w:t xml:space="preserve"> the checklist </w:t>
      </w:r>
      <w:r w:rsidRPr="0096557D">
        <w:rPr>
          <w:rFonts w:ascii="Arial" w:hAnsi="Arial" w:cs="Arial"/>
          <w:b/>
        </w:rPr>
        <w:t>on the next page</w:t>
      </w:r>
      <w:r>
        <w:rPr>
          <w:rFonts w:ascii="Arial" w:hAnsi="Arial" w:cs="Arial"/>
        </w:rPr>
        <w:t xml:space="preserve"> the items you have (</w:t>
      </w:r>
      <w:r w:rsidRPr="0096557D">
        <w:rPr>
          <w:rFonts w:ascii="Arial" w:hAnsi="Arial" w:cs="Arial"/>
          <w:b/>
        </w:rPr>
        <w:t>YES</w:t>
      </w:r>
      <w:r>
        <w:rPr>
          <w:rFonts w:ascii="Arial" w:hAnsi="Arial" w:cs="Arial"/>
        </w:rPr>
        <w:t>), do not have (</w:t>
      </w:r>
      <w:r w:rsidRPr="0096557D">
        <w:rPr>
          <w:rFonts w:ascii="Arial" w:hAnsi="Arial" w:cs="Arial"/>
          <w:b/>
        </w:rPr>
        <w:t>NO</w:t>
      </w:r>
      <w:r>
        <w:rPr>
          <w:rFonts w:ascii="Arial" w:hAnsi="Arial" w:cs="Arial"/>
        </w:rPr>
        <w:t>), or those that are not applicable (</w:t>
      </w:r>
      <w:r w:rsidRPr="0096557D">
        <w:rPr>
          <w:rFonts w:ascii="Arial" w:hAnsi="Arial" w:cs="Arial"/>
          <w:b/>
        </w:rPr>
        <w:t>N/A</w:t>
      </w:r>
      <w:r w:rsidR="00B93928">
        <w:rPr>
          <w:rFonts w:ascii="Arial" w:hAnsi="Arial" w:cs="Arial"/>
        </w:rPr>
        <w:t>).</w:t>
      </w:r>
    </w:p>
    <w:p w:rsidR="009B0047" w:rsidRPr="0096557D" w:rsidRDefault="0096557D" w:rsidP="009655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B0047" w:rsidRPr="0096557D">
        <w:rPr>
          <w:rFonts w:ascii="Arial" w:hAnsi="Arial" w:cs="Arial"/>
        </w:rPr>
        <w:t>lease note</w:t>
      </w:r>
      <w:r>
        <w:rPr>
          <w:rFonts w:ascii="Arial" w:hAnsi="Arial" w:cs="Arial"/>
        </w:rPr>
        <w:t>:</w:t>
      </w:r>
      <w:r w:rsidR="009B0047" w:rsidRPr="0096557D">
        <w:rPr>
          <w:rFonts w:ascii="Arial" w:hAnsi="Arial" w:cs="Arial"/>
        </w:rPr>
        <w:t xml:space="preserve"> some </w:t>
      </w:r>
      <w:r w:rsidR="00B93928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your responses</w:t>
      </w:r>
      <w:r w:rsidR="009B0047" w:rsidRPr="0096557D">
        <w:rPr>
          <w:rFonts w:ascii="Arial" w:hAnsi="Arial" w:cs="Arial"/>
        </w:rPr>
        <w:t xml:space="preserve"> require mandatory documentation as part of your adherence to the WHS Act </w:t>
      </w:r>
      <w:r w:rsidR="000A1CAC">
        <w:rPr>
          <w:rFonts w:ascii="Arial" w:hAnsi="Arial" w:cs="Arial"/>
        </w:rPr>
        <w:t>2011</w:t>
      </w:r>
      <w:r>
        <w:rPr>
          <w:rFonts w:ascii="Arial" w:hAnsi="Arial" w:cs="Arial"/>
        </w:rPr>
        <w:t xml:space="preserve"> &amp; WHS &amp; OHS Legalisations. </w:t>
      </w:r>
      <w:r w:rsidR="009B0047" w:rsidRPr="0096557D">
        <w:rPr>
          <w:rFonts w:ascii="Arial" w:hAnsi="Arial" w:cs="Arial"/>
        </w:rPr>
        <w:t xml:space="preserve">If you need to develop a policy, refer to the </w:t>
      </w:r>
      <w:hyperlink r:id="rId8" w:history="1">
        <w:r w:rsidR="009B0047" w:rsidRPr="0096557D">
          <w:rPr>
            <w:rStyle w:val="Hyperlink"/>
            <w:rFonts w:ascii="Arial" w:hAnsi="Arial" w:cs="Arial"/>
          </w:rPr>
          <w:t>SMS Knowledge Base</w:t>
        </w:r>
      </w:hyperlink>
      <w:r>
        <w:rPr>
          <w:rFonts w:ascii="Arial" w:hAnsi="Arial" w:cs="Arial"/>
        </w:rPr>
        <w:t xml:space="preserve"> for useful </w:t>
      </w:r>
      <w:r w:rsidR="009B0047" w:rsidRPr="0096557D">
        <w:rPr>
          <w:rFonts w:ascii="Arial" w:hAnsi="Arial" w:cs="Arial"/>
        </w:rPr>
        <w:t>templates</w:t>
      </w:r>
      <w:r>
        <w:rPr>
          <w:rFonts w:ascii="Arial" w:hAnsi="Arial" w:cs="Arial"/>
        </w:rPr>
        <w:t>. This resource will help you</w:t>
      </w:r>
      <w:r w:rsidR="009B0047" w:rsidRPr="0096557D">
        <w:rPr>
          <w:rFonts w:ascii="Arial" w:hAnsi="Arial" w:cs="Arial"/>
        </w:rPr>
        <w:t xml:space="preserve"> meet </w:t>
      </w:r>
      <w:r w:rsidR="00FF687A">
        <w:rPr>
          <w:rFonts w:ascii="Arial" w:hAnsi="Arial" w:cs="Arial"/>
        </w:rPr>
        <w:t>WHS</w:t>
      </w:r>
      <w:r w:rsidR="009B0047" w:rsidRPr="0096557D">
        <w:rPr>
          <w:rFonts w:ascii="Arial" w:hAnsi="Arial" w:cs="Arial"/>
        </w:rPr>
        <w:t xml:space="preserve"> requirement</w:t>
      </w:r>
      <w:r w:rsidR="00B93928">
        <w:rPr>
          <w:rFonts w:ascii="Arial" w:hAnsi="Arial" w:cs="Arial"/>
        </w:rPr>
        <w:t>s</w:t>
      </w:r>
      <w:r w:rsidR="009B0047" w:rsidRPr="009655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allow you </w:t>
      </w:r>
      <w:r w:rsidR="009B0047" w:rsidRPr="0096557D">
        <w:rPr>
          <w:rFonts w:ascii="Arial" w:hAnsi="Arial" w:cs="Arial"/>
        </w:rPr>
        <w:t>to acknowled</w:t>
      </w:r>
      <w:r>
        <w:rPr>
          <w:rFonts w:ascii="Arial" w:hAnsi="Arial" w:cs="Arial"/>
        </w:rPr>
        <w:t>ge YES to the WHS statements.</w:t>
      </w:r>
    </w:p>
    <w:p w:rsidR="0096557D" w:rsidRPr="0096557D" w:rsidRDefault="009B0047" w:rsidP="0096557D">
      <w:pPr>
        <w:jc w:val="both"/>
        <w:rPr>
          <w:rFonts w:ascii="Arial" w:hAnsi="Arial" w:cs="Arial"/>
        </w:rPr>
      </w:pPr>
      <w:r w:rsidRPr="0096557D">
        <w:rPr>
          <w:rFonts w:ascii="Arial" w:hAnsi="Arial" w:cs="Arial"/>
        </w:rPr>
        <w:t>Community Select contractors may be required to supply additional evidence to support compliance with the Work Health and Safety requirements. The checklist</w:t>
      </w:r>
      <w:r w:rsidR="00FF687A">
        <w:rPr>
          <w:rFonts w:ascii="Arial" w:hAnsi="Arial" w:cs="Arial"/>
        </w:rPr>
        <w:t xml:space="preserve"> on page two</w:t>
      </w:r>
      <w:r w:rsidRPr="0096557D">
        <w:rPr>
          <w:rFonts w:ascii="Arial" w:hAnsi="Arial" w:cs="Arial"/>
        </w:rPr>
        <w:t xml:space="preserve"> reflects documentation that would be expected to be supplied under WHS legislation, and may be requested by Community Select or its </w:t>
      </w:r>
      <w:proofErr w:type="gramStart"/>
      <w:r w:rsidR="0096557D">
        <w:rPr>
          <w:rFonts w:ascii="Arial" w:hAnsi="Arial" w:cs="Arial"/>
        </w:rPr>
        <w:t>third party</w:t>
      </w:r>
      <w:proofErr w:type="gramEnd"/>
      <w:r w:rsidR="0096557D">
        <w:rPr>
          <w:rFonts w:ascii="Arial" w:hAnsi="Arial" w:cs="Arial"/>
        </w:rPr>
        <w:t xml:space="preserve"> verifier and </w:t>
      </w:r>
      <w:r w:rsidRPr="0096557D">
        <w:rPr>
          <w:rFonts w:ascii="Arial" w:hAnsi="Arial" w:cs="Arial"/>
        </w:rPr>
        <w:t>auditing team</w:t>
      </w:r>
      <w:r w:rsidR="0096557D">
        <w:rPr>
          <w:rFonts w:ascii="Arial" w:hAnsi="Arial" w:cs="Arial"/>
        </w:rPr>
        <w:t>.</w:t>
      </w:r>
    </w:p>
    <w:p w:rsidR="009B0047" w:rsidRPr="0096557D" w:rsidRDefault="009B0047" w:rsidP="00FF687A">
      <w:pPr>
        <w:spacing w:after="200" w:line="276" w:lineRule="auto"/>
        <w:ind w:right="990"/>
        <w:jc w:val="both"/>
        <w:rPr>
          <w:rFonts w:ascii="Arial" w:hAnsi="Arial" w:cs="Arial"/>
        </w:rPr>
      </w:pPr>
      <w:r w:rsidRPr="0096557D">
        <w:rPr>
          <w:rFonts w:ascii="Arial" w:eastAsia="Calibri" w:hAnsi="Arial" w:cs="Arial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EAD66B" wp14:editId="0B30B026">
                <wp:simplePos x="0" y="0"/>
                <wp:positionH relativeFrom="column">
                  <wp:posOffset>4895901</wp:posOffset>
                </wp:positionH>
                <wp:positionV relativeFrom="paragraph">
                  <wp:posOffset>19685</wp:posOffset>
                </wp:positionV>
                <wp:extent cx="177800" cy="1397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" cy="13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4B4C4" id="Rectangle 2" o:spid="_x0000_s1026" style="position:absolute;margin-left:385.5pt;margin-top:1.55pt;width:14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" fillcolor="window" strokecolor="windowText" strokeweight="2pt">
                <v:path arrowok="t"/>
              </v:rect>
            </w:pict>
          </mc:Fallback>
        </mc:AlternateContent>
      </w:r>
      <w:r w:rsidRPr="0096557D">
        <w:rPr>
          <w:rFonts w:ascii="Arial" w:eastAsia="Calibri" w:hAnsi="Arial" w:cs="Arial"/>
          <w:b/>
          <w:lang w:val="en-US"/>
        </w:rPr>
        <w:t xml:space="preserve">I understand and agree to supply additional documentation if requested  </w:t>
      </w:r>
    </w:p>
    <w:p w:rsidR="009B0047" w:rsidRPr="00FF687A" w:rsidRDefault="009B0047" w:rsidP="0096557D">
      <w:pPr>
        <w:jc w:val="both"/>
        <w:rPr>
          <w:rFonts w:ascii="Arial" w:hAnsi="Arial" w:cs="Arial"/>
          <w:b/>
          <w:szCs w:val="20"/>
          <w:lang w:val="en-US"/>
        </w:rPr>
      </w:pPr>
      <w:r w:rsidRPr="00FF687A">
        <w:rPr>
          <w:rFonts w:ascii="Arial" w:hAnsi="Arial" w:cs="Arial"/>
          <w:b/>
          <w:szCs w:val="20"/>
          <w:lang w:val="en-US"/>
        </w:rPr>
        <w:t xml:space="preserve">Business name: </w:t>
      </w:r>
    </w:p>
    <w:p w:rsidR="0096557D" w:rsidRPr="00FF687A" w:rsidRDefault="0096557D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96557D" w:rsidRPr="00FF687A" w:rsidRDefault="00F463CC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pict>
          <v:rect id="_x0000_i1025" style="width:0;height:1.5pt" o:hralign="center" o:hrstd="t" o:hr="t" fillcolor="#a0a0a0" stroked="f"/>
        </w:pict>
      </w:r>
    </w:p>
    <w:p w:rsidR="0096557D" w:rsidRPr="00FF687A" w:rsidRDefault="0096557D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9B0047" w:rsidRPr="00FF687A" w:rsidRDefault="009B0047" w:rsidP="0096557D">
      <w:pPr>
        <w:jc w:val="both"/>
        <w:rPr>
          <w:rFonts w:ascii="Arial" w:hAnsi="Arial" w:cs="Arial"/>
          <w:b/>
          <w:szCs w:val="20"/>
          <w:lang w:val="en-US"/>
        </w:rPr>
      </w:pPr>
      <w:r w:rsidRPr="00FF687A">
        <w:rPr>
          <w:rFonts w:ascii="Arial" w:hAnsi="Arial" w:cs="Arial"/>
          <w:b/>
          <w:szCs w:val="20"/>
          <w:lang w:val="en-US"/>
        </w:rPr>
        <w:t xml:space="preserve">ABN: </w:t>
      </w:r>
    </w:p>
    <w:p w:rsidR="0096557D" w:rsidRPr="00FF687A" w:rsidRDefault="0096557D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96557D" w:rsidRPr="00FF687A" w:rsidRDefault="00F463CC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pict>
          <v:rect id="_x0000_i1026" style="width:0;height:1.5pt" o:hralign="center" o:hrstd="t" o:hr="t" fillcolor="#a0a0a0" stroked="f"/>
        </w:pict>
      </w:r>
    </w:p>
    <w:p w:rsidR="009B0047" w:rsidRPr="00FF687A" w:rsidRDefault="009B0047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9B0047" w:rsidRPr="00FF687A" w:rsidRDefault="009B0047" w:rsidP="0096557D">
      <w:pPr>
        <w:jc w:val="both"/>
        <w:rPr>
          <w:rFonts w:ascii="Arial" w:hAnsi="Arial" w:cs="Arial"/>
          <w:i/>
          <w:szCs w:val="20"/>
        </w:rPr>
      </w:pPr>
      <w:r w:rsidRPr="00FF687A">
        <w:rPr>
          <w:rFonts w:ascii="Arial" w:hAnsi="Arial" w:cs="Arial"/>
          <w:i/>
          <w:szCs w:val="20"/>
        </w:rPr>
        <w:t>I am an authorised repre</w:t>
      </w:r>
      <w:r w:rsidR="00FF687A" w:rsidRPr="00FF687A">
        <w:rPr>
          <w:rFonts w:ascii="Arial" w:hAnsi="Arial" w:cs="Arial"/>
          <w:i/>
          <w:szCs w:val="20"/>
        </w:rPr>
        <w:t xml:space="preserve">sentative of this company and </w:t>
      </w:r>
      <w:r w:rsidRPr="00FF687A">
        <w:rPr>
          <w:rFonts w:ascii="Arial" w:hAnsi="Arial" w:cs="Arial"/>
          <w:i/>
          <w:szCs w:val="20"/>
        </w:rPr>
        <w:t>declare this information to be true and accurate.</w:t>
      </w:r>
    </w:p>
    <w:p w:rsidR="0096557D" w:rsidRPr="00FF687A" w:rsidRDefault="0096557D" w:rsidP="0096557D">
      <w:pPr>
        <w:jc w:val="both"/>
        <w:rPr>
          <w:rFonts w:ascii="Arial" w:hAnsi="Arial" w:cs="Arial"/>
          <w:i/>
          <w:sz w:val="20"/>
          <w:szCs w:val="20"/>
        </w:rPr>
      </w:pPr>
    </w:p>
    <w:p w:rsidR="009B0047" w:rsidRPr="00FF687A" w:rsidRDefault="009B0047" w:rsidP="0096557D">
      <w:pPr>
        <w:jc w:val="both"/>
        <w:rPr>
          <w:rFonts w:ascii="Arial" w:hAnsi="Arial" w:cs="Arial"/>
          <w:b/>
          <w:szCs w:val="20"/>
          <w:lang w:val="en-US"/>
        </w:rPr>
      </w:pPr>
      <w:r w:rsidRPr="00FF687A">
        <w:rPr>
          <w:rFonts w:ascii="Arial" w:hAnsi="Arial" w:cs="Arial"/>
          <w:b/>
          <w:szCs w:val="20"/>
          <w:lang w:val="en-US"/>
        </w:rPr>
        <w:t xml:space="preserve">Name of </w:t>
      </w:r>
      <w:r w:rsidR="0096557D" w:rsidRPr="00FF687A">
        <w:rPr>
          <w:rFonts w:ascii="Arial" w:hAnsi="Arial" w:cs="Arial"/>
          <w:b/>
          <w:szCs w:val="20"/>
          <w:lang w:val="en-US"/>
        </w:rPr>
        <w:t xml:space="preserve">authorised </w:t>
      </w:r>
      <w:r w:rsidRPr="00FF687A">
        <w:rPr>
          <w:rFonts w:ascii="Arial" w:hAnsi="Arial" w:cs="Arial"/>
          <w:b/>
          <w:szCs w:val="20"/>
          <w:lang w:val="en-US"/>
        </w:rPr>
        <w:t xml:space="preserve">company representative: </w:t>
      </w:r>
    </w:p>
    <w:p w:rsidR="009B0047" w:rsidRPr="00FF687A" w:rsidRDefault="009B0047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96557D" w:rsidRPr="00FF687A" w:rsidRDefault="00F463CC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pict>
          <v:rect id="_x0000_i1027" style="width:0;height:1.5pt" o:hralign="center" o:hrstd="t" o:hr="t" fillcolor="#a0a0a0" stroked="f"/>
        </w:pict>
      </w:r>
    </w:p>
    <w:p w:rsidR="0096557D" w:rsidRPr="00FF687A" w:rsidRDefault="0096557D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96557D" w:rsidRPr="00FF687A" w:rsidRDefault="0096557D" w:rsidP="0096557D">
      <w:pPr>
        <w:jc w:val="both"/>
        <w:rPr>
          <w:rFonts w:ascii="Arial" w:hAnsi="Arial" w:cs="Arial"/>
          <w:b/>
          <w:szCs w:val="20"/>
          <w:lang w:val="en-US"/>
        </w:rPr>
      </w:pPr>
      <w:r w:rsidRPr="00FF687A">
        <w:rPr>
          <w:rFonts w:ascii="Arial" w:hAnsi="Arial" w:cs="Arial"/>
          <w:b/>
          <w:szCs w:val="20"/>
          <w:lang w:val="en-US"/>
        </w:rPr>
        <w:t xml:space="preserve">Signature of the authorised company representative: </w:t>
      </w:r>
    </w:p>
    <w:p w:rsidR="0096557D" w:rsidRPr="00FF687A" w:rsidRDefault="0096557D" w:rsidP="0096557D">
      <w:pPr>
        <w:rPr>
          <w:rFonts w:ascii="Arial" w:hAnsi="Arial" w:cs="Arial"/>
          <w:b/>
          <w:sz w:val="20"/>
          <w:szCs w:val="20"/>
          <w:lang w:val="en-US"/>
        </w:rPr>
      </w:pPr>
    </w:p>
    <w:p w:rsidR="0096557D" w:rsidRPr="00FF687A" w:rsidRDefault="00F463CC" w:rsidP="0096557D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pict>
          <v:rect id="_x0000_i1028" style="width:0;height:1.5pt" o:hralign="center" o:hrstd="t" o:hr="t" fillcolor="#a0a0a0" stroked="f"/>
        </w:pict>
      </w:r>
    </w:p>
    <w:p w:rsidR="0096557D" w:rsidRPr="00FF687A" w:rsidRDefault="0096557D" w:rsidP="0096557D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96557D" w:rsidRPr="00FF687A" w:rsidRDefault="0096557D" w:rsidP="0096557D">
      <w:pPr>
        <w:jc w:val="both"/>
        <w:rPr>
          <w:rFonts w:ascii="Arial" w:hAnsi="Arial" w:cs="Arial"/>
          <w:b/>
          <w:szCs w:val="20"/>
          <w:lang w:val="en-US"/>
        </w:rPr>
      </w:pPr>
      <w:r w:rsidRPr="00FF687A">
        <w:rPr>
          <w:rFonts w:ascii="Arial" w:hAnsi="Arial" w:cs="Arial"/>
          <w:b/>
          <w:szCs w:val="20"/>
          <w:lang w:val="en-US"/>
        </w:rPr>
        <w:t>Position of authorised company representative:</w:t>
      </w:r>
    </w:p>
    <w:p w:rsidR="0096557D" w:rsidRDefault="0096557D" w:rsidP="0096557D">
      <w:pPr>
        <w:jc w:val="both"/>
        <w:rPr>
          <w:rFonts w:ascii="Arial" w:hAnsi="Arial" w:cs="Arial"/>
          <w:b/>
          <w:lang w:val="en-US"/>
        </w:rPr>
      </w:pPr>
    </w:p>
    <w:p w:rsidR="0096557D" w:rsidRDefault="00F463CC" w:rsidP="0096557D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pict>
          <v:rect id="_x0000_i1029" style="width:0;height:1.5pt" o:hralign="center" o:hrstd="t" o:hr="t" fillcolor="#a0a0a0" stroked="f"/>
        </w:pict>
      </w:r>
    </w:p>
    <w:p w:rsidR="00FF687A" w:rsidRPr="00FF687A" w:rsidRDefault="00FF687A" w:rsidP="0096557D">
      <w:pPr>
        <w:jc w:val="both"/>
        <w:rPr>
          <w:rFonts w:ascii="Arial" w:hAnsi="Arial" w:cs="Arial"/>
          <w:i/>
          <w:lang w:val="en-US"/>
        </w:rPr>
      </w:pPr>
      <w:r w:rsidRPr="00FF687A">
        <w:rPr>
          <w:rFonts w:ascii="Arial" w:hAnsi="Arial" w:cs="Arial"/>
          <w:i/>
          <w:lang w:val="en-US"/>
        </w:rPr>
        <w:t>Proceed to checklist on next page</w:t>
      </w:r>
    </w:p>
    <w:p w:rsidR="009B0047" w:rsidRDefault="009B0047" w:rsidP="009B0047">
      <w:pPr>
        <w:rPr>
          <w:rFonts w:ascii="Arial" w:hAnsi="Arial" w:cs="Arial"/>
          <w:b/>
          <w:lang w:val="en-US"/>
        </w:rPr>
      </w:pPr>
    </w:p>
    <w:p w:rsidR="00FF687A" w:rsidRDefault="00FF687A" w:rsidP="009B0047"/>
    <w:tbl>
      <w:tblPr>
        <w:tblStyle w:val="TableGrid"/>
        <w:tblpPr w:leftFromText="180" w:rightFromText="180" w:vertAnchor="text" w:horzAnchor="margin" w:tblpXSpec="center" w:tblpY="88"/>
        <w:tblW w:w="10020" w:type="dxa"/>
        <w:tblLayout w:type="fixed"/>
        <w:tblLook w:val="04A0" w:firstRow="1" w:lastRow="0" w:firstColumn="1" w:lastColumn="0" w:noHBand="0" w:noVBand="1"/>
      </w:tblPr>
      <w:tblGrid>
        <w:gridCol w:w="8363"/>
        <w:gridCol w:w="644"/>
        <w:gridCol w:w="486"/>
        <w:gridCol w:w="527"/>
      </w:tblGrid>
      <w:tr w:rsidR="0096557D" w:rsidRPr="00FA7B31" w:rsidTr="0096557D">
        <w:trPr>
          <w:trHeight w:val="170"/>
        </w:trPr>
        <w:tc>
          <w:tcPr>
            <w:tcW w:w="8363" w:type="dxa"/>
            <w:shd w:val="clear" w:color="D5DCE4" w:themeColor="text2" w:themeTint="33" w:fill="002C54"/>
            <w:vAlign w:val="center"/>
          </w:tcPr>
          <w:p w:rsidR="0096557D" w:rsidRPr="00FA7B31" w:rsidRDefault="0096557D" w:rsidP="0096557D">
            <w:pPr>
              <w:tabs>
                <w:tab w:val="left" w:pos="709"/>
              </w:tabs>
              <w:rPr>
                <w:b/>
                <w:color w:val="FFFFFF" w:themeColor="background1"/>
                <w:sz w:val="18"/>
                <w:szCs w:val="20"/>
              </w:rPr>
            </w:pPr>
            <w:r w:rsidRPr="00FA7B31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 xml:space="preserve">Please indicate </w:t>
            </w:r>
            <w:r w:rsidR="00A656EA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YES</w:t>
            </w:r>
            <w:r w:rsidRPr="00FA7B31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 xml:space="preserve">, </w:t>
            </w:r>
            <w:r w:rsidR="00A656EA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NO or N/A to the following</w:t>
            </w:r>
            <w:r w:rsidR="00F463CC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 xml:space="preserve"> </w:t>
            </w:r>
          </w:p>
        </w:tc>
        <w:tc>
          <w:tcPr>
            <w:tcW w:w="644" w:type="dxa"/>
            <w:shd w:val="clear" w:color="D5DCE4" w:themeColor="text2" w:themeTint="33" w:fill="002C54"/>
            <w:vAlign w:val="center"/>
          </w:tcPr>
          <w:p w:rsidR="0096557D" w:rsidRPr="00FA7B31" w:rsidRDefault="0096557D" w:rsidP="0096557D">
            <w:pPr>
              <w:tabs>
                <w:tab w:val="left" w:pos="709"/>
              </w:tabs>
              <w:rPr>
                <w:rFonts w:ascii="Arial" w:hAnsi="Arial" w:cs="Arial"/>
                <w:b/>
                <w:color w:val="FFFFFF" w:themeColor="background1"/>
                <w:sz w:val="18"/>
                <w:szCs w:val="20"/>
                <w:lang w:val="en-US"/>
              </w:rPr>
            </w:pPr>
            <w:r w:rsidRPr="00FA7B31">
              <w:rPr>
                <w:rFonts w:ascii="Arial" w:hAnsi="Arial" w:cs="Arial"/>
                <w:b/>
                <w:color w:val="FFFFFF" w:themeColor="background1"/>
                <w:sz w:val="18"/>
                <w:szCs w:val="20"/>
                <w:lang w:val="en-US"/>
              </w:rPr>
              <w:t>YES</w:t>
            </w:r>
          </w:p>
        </w:tc>
        <w:tc>
          <w:tcPr>
            <w:tcW w:w="486" w:type="dxa"/>
            <w:shd w:val="clear" w:color="D5DCE4" w:themeColor="text2" w:themeTint="33" w:fill="002C54"/>
            <w:vAlign w:val="center"/>
          </w:tcPr>
          <w:p w:rsidR="0096557D" w:rsidRPr="00FA7B31" w:rsidRDefault="0096557D" w:rsidP="0096557D">
            <w:pPr>
              <w:tabs>
                <w:tab w:val="left" w:pos="709"/>
              </w:tabs>
              <w:rPr>
                <w:rFonts w:ascii="Arial" w:hAnsi="Arial" w:cs="Arial"/>
                <w:b/>
                <w:color w:val="FFFFFF" w:themeColor="background1"/>
                <w:sz w:val="18"/>
                <w:szCs w:val="20"/>
                <w:lang w:val="en-US"/>
              </w:rPr>
            </w:pPr>
            <w:r w:rsidRPr="00FA7B31">
              <w:rPr>
                <w:rFonts w:ascii="Arial" w:hAnsi="Arial" w:cs="Arial"/>
                <w:b/>
                <w:color w:val="FFFFFF" w:themeColor="background1"/>
                <w:sz w:val="18"/>
                <w:szCs w:val="20"/>
                <w:lang w:val="en-US"/>
              </w:rPr>
              <w:t>NO</w:t>
            </w:r>
          </w:p>
        </w:tc>
        <w:tc>
          <w:tcPr>
            <w:tcW w:w="527" w:type="dxa"/>
            <w:shd w:val="clear" w:color="D5DCE4" w:themeColor="text2" w:themeTint="33" w:fill="002C54"/>
            <w:vAlign w:val="center"/>
          </w:tcPr>
          <w:p w:rsidR="0096557D" w:rsidRPr="00FA7B31" w:rsidRDefault="0096557D" w:rsidP="0096557D">
            <w:pPr>
              <w:tabs>
                <w:tab w:val="left" w:pos="709"/>
              </w:tabs>
              <w:rPr>
                <w:rFonts w:ascii="Arial" w:hAnsi="Arial" w:cs="Arial"/>
                <w:b/>
                <w:color w:val="FFFFFF" w:themeColor="background1"/>
                <w:sz w:val="18"/>
                <w:szCs w:val="20"/>
                <w:lang w:val="en-US"/>
              </w:rPr>
            </w:pPr>
            <w:r w:rsidRPr="00FA7B31">
              <w:rPr>
                <w:rFonts w:ascii="Arial" w:hAnsi="Arial" w:cs="Arial"/>
                <w:b/>
                <w:color w:val="FFFFFF" w:themeColor="background1"/>
                <w:sz w:val="18"/>
                <w:szCs w:val="20"/>
                <w:lang w:val="en-US"/>
              </w:rPr>
              <w:t>N/A</w:t>
            </w: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21627A" w:rsidRDefault="0096557D" w:rsidP="0096557D">
            <w:pPr>
              <w:tabs>
                <w:tab w:val="left" w:pos="709"/>
              </w:tabs>
              <w:rPr>
                <w:rFonts w:ascii="Arial" w:hAnsi="Arial" w:cs="Arial"/>
                <w:b/>
                <w:sz w:val="16"/>
                <w:szCs w:val="20"/>
              </w:rPr>
            </w:pPr>
            <w:r w:rsidRPr="0021627A">
              <w:rPr>
                <w:rFonts w:ascii="Arial" w:hAnsi="Arial" w:cs="Arial"/>
                <w:b/>
                <w:sz w:val="16"/>
                <w:szCs w:val="20"/>
              </w:rPr>
              <w:t>Do you have in place: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WHS Policy which is actively maintained and reviewed against relevant legislation?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process to audit, document and monitor your WHS Performance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formal environmental policy?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or assessment that identifies risk and controls hazards?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3B138B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F463CC">
              <w:rPr>
                <w:rFonts w:ascii="Arial" w:hAnsi="Arial" w:cs="Arial"/>
                <w:sz w:val="16"/>
                <w:szCs w:val="20"/>
              </w:rPr>
              <w:t>A s</w:t>
            </w:r>
            <w:r w:rsidR="0096557D" w:rsidRPr="00F463CC">
              <w:rPr>
                <w:rFonts w:ascii="Arial" w:hAnsi="Arial" w:cs="Arial"/>
                <w:sz w:val="16"/>
                <w:szCs w:val="20"/>
              </w:rPr>
              <w:t>kills</w:t>
            </w:r>
            <w:proofErr w:type="gramEnd"/>
            <w:r w:rsidR="0096557D" w:rsidRPr="00F463CC">
              <w:rPr>
                <w:rFonts w:ascii="Arial" w:hAnsi="Arial" w:cs="Arial"/>
                <w:sz w:val="16"/>
                <w:szCs w:val="20"/>
              </w:rPr>
              <w:t xml:space="preserve"> register that documents existing skills, training needs, </w:t>
            </w:r>
            <w:r w:rsidRPr="00F463CC">
              <w:rPr>
                <w:rFonts w:ascii="Arial" w:hAnsi="Arial" w:cs="Arial"/>
                <w:sz w:val="16"/>
                <w:szCs w:val="20"/>
              </w:rPr>
              <w:t>l</w:t>
            </w:r>
            <w:r w:rsidR="0096557D" w:rsidRPr="00F463CC">
              <w:rPr>
                <w:rFonts w:ascii="Arial" w:hAnsi="Arial" w:cs="Arial"/>
                <w:sz w:val="16"/>
                <w:szCs w:val="20"/>
              </w:rPr>
              <w:t>icenses and SWMS/JSA training</w:t>
            </w:r>
            <w:r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An induction process for new employees/workers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 xml:space="preserve">r engaging with </w:t>
            </w:r>
            <w:proofErr w:type="spellStart"/>
            <w:r w:rsidR="003B138B" w:rsidRPr="00F463CC">
              <w:rPr>
                <w:rFonts w:ascii="Arial" w:hAnsi="Arial" w:cs="Arial"/>
                <w:sz w:val="16"/>
                <w:szCs w:val="20"/>
              </w:rPr>
              <w:t>sub contractors</w:t>
            </w:r>
            <w:proofErr w:type="spellEnd"/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3B138B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s</w:t>
            </w:r>
            <w:r w:rsidR="0096557D" w:rsidRPr="00F463CC">
              <w:rPr>
                <w:rFonts w:ascii="Arial" w:hAnsi="Arial" w:cs="Arial"/>
                <w:sz w:val="16"/>
                <w:szCs w:val="20"/>
              </w:rPr>
              <w:t>afety management system which identifies when supervision is require</w:t>
            </w:r>
            <w:r w:rsidRPr="00F463CC">
              <w:rPr>
                <w:rFonts w:ascii="Arial" w:hAnsi="Arial" w:cs="Arial"/>
                <w:sz w:val="16"/>
                <w:szCs w:val="20"/>
              </w:rPr>
              <w:t>d and how this is implemented?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3B138B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process to</w:t>
            </w:r>
            <w:r w:rsidR="0096557D" w:rsidRPr="00F463CC">
              <w:rPr>
                <w:rFonts w:ascii="Arial" w:hAnsi="Arial" w:cs="Arial"/>
                <w:sz w:val="16"/>
                <w:szCs w:val="20"/>
              </w:rPr>
              <w:t xml:space="preserve"> audit, document and monitor your WH</w:t>
            </w:r>
            <w:r w:rsidRPr="00F463CC">
              <w:rPr>
                <w:rFonts w:ascii="Arial" w:hAnsi="Arial" w:cs="Arial"/>
                <w:sz w:val="16"/>
                <w:szCs w:val="20"/>
              </w:rPr>
              <w:t>S p</w:t>
            </w:r>
            <w:r w:rsidR="0096557D" w:rsidRPr="00F463CC">
              <w:rPr>
                <w:rFonts w:ascii="Arial" w:hAnsi="Arial" w:cs="Arial"/>
                <w:sz w:val="16"/>
                <w:szCs w:val="20"/>
              </w:rPr>
              <w:t>erformance</w:t>
            </w:r>
            <w:r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3B138B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process to</w:t>
            </w:r>
            <w:r w:rsidR="0096557D" w:rsidRPr="00F463CC">
              <w:rPr>
                <w:rFonts w:ascii="Arial" w:hAnsi="Arial" w:cs="Arial"/>
                <w:sz w:val="16"/>
                <w:szCs w:val="20"/>
              </w:rPr>
              <w:t xml:space="preserve"> actively promote a climate of continuous improvement at your company</w:t>
            </w:r>
            <w:r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the management of incidents and hazard reporting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An emergency management procedure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 xml:space="preserve">A procedure </w:t>
            </w:r>
            <w:proofErr w:type="gramStart"/>
            <w:r w:rsidRPr="00F463CC">
              <w:rPr>
                <w:rFonts w:ascii="Arial" w:hAnsi="Arial" w:cs="Arial"/>
                <w:sz w:val="16"/>
                <w:szCs w:val="20"/>
              </w:rPr>
              <w:t>around  the</w:t>
            </w:r>
            <w:proofErr w:type="gramEnd"/>
            <w:r w:rsidRPr="00F463CC">
              <w:rPr>
                <w:rFonts w:ascii="Arial" w:hAnsi="Arial" w:cs="Arial"/>
                <w:sz w:val="16"/>
                <w:szCs w:val="20"/>
              </w:rPr>
              <w:t xml:space="preserve"> use of personal protective equipment (PPE)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96557D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policy for the management of fatigue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drug and alcohol policy and management procedure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  <w:shd w:val="clear" w:color="auto" w:fill="FFFFFF" w:themeFill="background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the management of confined space works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  <w:shd w:val="clear" w:color="auto" w:fill="FFFFFF" w:themeFill="background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system that manages hazardous chemical, hazardous substances and dangerous goods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F463CC">
              <w:rPr>
                <w:rFonts w:ascii="Arial" w:hAnsi="Arial" w:cs="Arial"/>
                <w:sz w:val="16"/>
                <w:szCs w:val="20"/>
              </w:rPr>
              <w:t>A  procedure</w:t>
            </w:r>
            <w:proofErr w:type="gramEnd"/>
            <w:r w:rsidRPr="00F463CC">
              <w:rPr>
                <w:rFonts w:ascii="Arial" w:hAnsi="Arial" w:cs="Arial"/>
                <w:sz w:val="16"/>
                <w:szCs w:val="20"/>
              </w:rPr>
              <w:t xml:space="preserve"> for the management of work involving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a</w:t>
            </w:r>
            <w:r w:rsidRPr="00F463CC">
              <w:rPr>
                <w:rFonts w:ascii="Arial" w:hAnsi="Arial" w:cs="Arial"/>
                <w:sz w:val="16"/>
                <w:szCs w:val="20"/>
              </w:rPr>
              <w:t>sbestos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the management of dust control, gases and vapours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the management of work carried out on/near Energised Electrical installations or services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 xml:space="preserve">A procedure for the management of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hot works?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 xml:space="preserve">A procedure for the management of work requiring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lock out</w:t>
            </w:r>
            <w:r w:rsidRPr="00F463CC">
              <w:rPr>
                <w:rFonts w:ascii="Arial" w:hAnsi="Arial" w:cs="Arial"/>
                <w:sz w:val="16"/>
                <w:szCs w:val="20"/>
              </w:rPr>
              <w:t>, t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agging and Isolation procedures?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the management of work involving noise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3B138B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work involving p</w:t>
            </w:r>
            <w:r w:rsidR="0096557D" w:rsidRPr="00F463CC">
              <w:rPr>
                <w:rFonts w:ascii="Arial" w:hAnsi="Arial" w:cs="Arial"/>
                <w:sz w:val="16"/>
                <w:szCs w:val="20"/>
              </w:rPr>
              <w:t>lant &amp; equipment</w:t>
            </w:r>
            <w:r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 xml:space="preserve">A procedure for management of working at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h</w:t>
            </w:r>
            <w:r w:rsidRPr="00F463CC">
              <w:rPr>
                <w:rFonts w:ascii="Arial" w:hAnsi="Arial" w:cs="Arial"/>
                <w:sz w:val="16"/>
                <w:szCs w:val="20"/>
              </w:rPr>
              <w:t>eights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work involving demolition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3B138B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work requiring traffic management?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the management of work carried out near tunnels, shafts or trenches under construction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 xml:space="preserve">A procedure for the management of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work carried out or on c</w:t>
            </w:r>
            <w:r w:rsidRPr="00F463CC">
              <w:rPr>
                <w:rFonts w:ascii="Arial" w:hAnsi="Arial" w:cs="Arial"/>
                <w:sz w:val="16"/>
                <w:szCs w:val="20"/>
              </w:rPr>
              <w:t>hemical, fuel or refrigerant lines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 xml:space="preserve">A procedure for works carried out on or near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pressurised gas d</w:t>
            </w:r>
            <w:r w:rsidRPr="00F463CC">
              <w:rPr>
                <w:rFonts w:ascii="Arial" w:hAnsi="Arial" w:cs="Arial"/>
                <w:sz w:val="16"/>
                <w:szCs w:val="20"/>
              </w:rPr>
              <w:t xml:space="preserve">istribution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mains or piping?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ind w:left="452" w:hanging="425"/>
              <w:rPr>
                <w:rFonts w:ascii="Arial" w:hAnsi="Arial" w:cs="Arial"/>
                <w:sz w:val="16"/>
                <w:szCs w:val="20"/>
              </w:rPr>
            </w:pPr>
            <w:r w:rsidRPr="00F463CC">
              <w:rPr>
                <w:rFonts w:ascii="Arial" w:hAnsi="Arial" w:cs="Arial"/>
                <w:sz w:val="16"/>
                <w:szCs w:val="20"/>
              </w:rPr>
              <w:t>A procedure for wor</w:t>
            </w:r>
            <w:bookmarkStart w:id="0" w:name="_GoBack"/>
            <w:bookmarkEnd w:id="0"/>
            <w:r w:rsidRPr="00F463CC">
              <w:rPr>
                <w:rFonts w:ascii="Arial" w:hAnsi="Arial" w:cs="Arial"/>
                <w:sz w:val="16"/>
                <w:szCs w:val="20"/>
              </w:rPr>
              <w:t xml:space="preserve">k involving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s</w:t>
            </w:r>
            <w:r w:rsidRPr="00F463CC">
              <w:rPr>
                <w:rFonts w:ascii="Arial" w:hAnsi="Arial" w:cs="Arial"/>
                <w:sz w:val="16"/>
                <w:szCs w:val="20"/>
              </w:rPr>
              <w:t xml:space="preserve">tructural 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a</w:t>
            </w:r>
            <w:r w:rsidRPr="00F463CC">
              <w:rPr>
                <w:rFonts w:ascii="Arial" w:hAnsi="Arial" w:cs="Arial"/>
                <w:sz w:val="16"/>
                <w:szCs w:val="20"/>
              </w:rPr>
              <w:t>lterations or repairs requiring temporary support to p</w:t>
            </w:r>
            <w:r w:rsidR="00F463CC">
              <w:rPr>
                <w:rFonts w:ascii="Arial" w:hAnsi="Arial" w:cs="Arial"/>
                <w:sz w:val="16"/>
                <w:szCs w:val="20"/>
              </w:rPr>
              <w:t xml:space="preserve">revent </w:t>
            </w:r>
            <w:r w:rsidRPr="00F463CC">
              <w:rPr>
                <w:rFonts w:ascii="Arial" w:hAnsi="Arial" w:cs="Arial"/>
                <w:sz w:val="16"/>
                <w:szCs w:val="20"/>
              </w:rPr>
              <w:t>collapse</w:t>
            </w:r>
            <w:r w:rsidR="003B138B" w:rsidRPr="00F463CC">
              <w:rPr>
                <w:rFonts w:ascii="Arial" w:hAnsi="Arial" w:cs="Arial"/>
                <w:sz w:val="16"/>
                <w:szCs w:val="20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</w:rPr>
            </w:pPr>
            <w:r w:rsidRPr="00F463CC">
              <w:rPr>
                <w:rFonts w:ascii="Arial" w:hAnsi="Arial" w:cs="Arial"/>
                <w:sz w:val="16"/>
              </w:rPr>
              <w:t>A procedure for managing work carried out on a telecommunications tower</w:t>
            </w:r>
            <w:r w:rsidR="003B138B" w:rsidRPr="00F463CC">
              <w:rPr>
                <w:rFonts w:ascii="Arial" w:hAnsi="Arial" w:cs="Arial"/>
                <w:sz w:val="16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  <w:tr w:rsidR="0096557D" w:rsidTr="00EF39D0">
        <w:trPr>
          <w:trHeight w:val="170"/>
        </w:trPr>
        <w:tc>
          <w:tcPr>
            <w:tcW w:w="8363" w:type="dxa"/>
            <w:vAlign w:val="center"/>
          </w:tcPr>
          <w:p w:rsidR="0096557D" w:rsidRPr="00F463CC" w:rsidRDefault="0096557D" w:rsidP="00F463CC">
            <w:pPr>
              <w:pStyle w:val="ListParagraph"/>
              <w:numPr>
                <w:ilvl w:val="0"/>
                <w:numId w:val="1"/>
              </w:numPr>
              <w:tabs>
                <w:tab w:val="left" w:pos="452"/>
              </w:tabs>
              <w:ind w:hanging="693"/>
              <w:rPr>
                <w:rFonts w:ascii="Arial" w:hAnsi="Arial" w:cs="Arial"/>
                <w:sz w:val="16"/>
                <w:szCs w:val="20"/>
                <w:lang w:val="en-US"/>
              </w:rPr>
            </w:pPr>
            <w:r w:rsidRPr="00F463CC">
              <w:rPr>
                <w:rFonts w:ascii="Arial" w:hAnsi="Arial" w:cs="Arial"/>
                <w:sz w:val="16"/>
                <w:szCs w:val="20"/>
                <w:lang w:val="en-US"/>
              </w:rPr>
              <w:t xml:space="preserve">A procedure for </w:t>
            </w:r>
            <w:r w:rsidR="003B138B" w:rsidRPr="00F463CC">
              <w:rPr>
                <w:rFonts w:ascii="Arial" w:hAnsi="Arial" w:cs="Arial"/>
                <w:sz w:val="16"/>
                <w:szCs w:val="20"/>
                <w:lang w:val="en-US"/>
              </w:rPr>
              <w:t>t</w:t>
            </w:r>
            <w:r w:rsidRPr="00F463CC">
              <w:rPr>
                <w:rFonts w:ascii="Arial" w:hAnsi="Arial" w:cs="Arial"/>
                <w:sz w:val="16"/>
                <w:szCs w:val="20"/>
                <w:lang w:val="en-US"/>
              </w:rPr>
              <w:t xml:space="preserve">ilt-up or </w:t>
            </w:r>
            <w:r w:rsidR="003B138B" w:rsidRPr="00F463CC">
              <w:rPr>
                <w:rFonts w:ascii="Arial" w:hAnsi="Arial" w:cs="Arial"/>
                <w:sz w:val="16"/>
                <w:szCs w:val="20"/>
                <w:lang w:val="en-US"/>
              </w:rPr>
              <w:t>p</w:t>
            </w:r>
            <w:r w:rsidRPr="00F463CC">
              <w:rPr>
                <w:rFonts w:ascii="Arial" w:hAnsi="Arial" w:cs="Arial"/>
                <w:sz w:val="16"/>
                <w:szCs w:val="20"/>
                <w:lang w:val="en-US"/>
              </w:rPr>
              <w:t xml:space="preserve">recast </w:t>
            </w:r>
            <w:r w:rsidR="003B138B" w:rsidRPr="00F463CC">
              <w:rPr>
                <w:rFonts w:ascii="Arial" w:hAnsi="Arial" w:cs="Arial"/>
                <w:sz w:val="16"/>
                <w:szCs w:val="20"/>
                <w:lang w:val="en-US"/>
              </w:rPr>
              <w:t>c</w:t>
            </w:r>
            <w:r w:rsidRPr="00F463CC">
              <w:rPr>
                <w:rFonts w:ascii="Arial" w:hAnsi="Arial" w:cs="Arial"/>
                <w:sz w:val="16"/>
                <w:szCs w:val="20"/>
                <w:lang w:val="en-US"/>
              </w:rPr>
              <w:t>oncrete</w:t>
            </w:r>
            <w:r w:rsidR="003B138B" w:rsidRPr="00F463CC">
              <w:rPr>
                <w:rFonts w:ascii="Arial" w:hAnsi="Arial" w:cs="Arial"/>
                <w:sz w:val="16"/>
                <w:szCs w:val="20"/>
                <w:lang w:val="en-US"/>
              </w:rPr>
              <w:t>?</w:t>
            </w:r>
          </w:p>
        </w:tc>
        <w:tc>
          <w:tcPr>
            <w:tcW w:w="644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486" w:type="dxa"/>
            <w:shd w:val="clear" w:color="auto" w:fill="000000" w:themeFill="text1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  <w:tc>
          <w:tcPr>
            <w:tcW w:w="527" w:type="dxa"/>
          </w:tcPr>
          <w:p w:rsidR="0096557D" w:rsidRDefault="0096557D" w:rsidP="0096557D">
            <w:pPr>
              <w:tabs>
                <w:tab w:val="left" w:pos="709"/>
              </w:tabs>
              <w:rPr>
                <w:lang w:val="en-US"/>
              </w:rPr>
            </w:pPr>
          </w:p>
        </w:tc>
      </w:tr>
    </w:tbl>
    <w:p w:rsidR="009B0047" w:rsidRDefault="009B0047" w:rsidP="009B0047"/>
    <w:p w:rsidR="009B0047" w:rsidRDefault="009B0047" w:rsidP="009B0047"/>
    <w:sectPr w:rsidR="009B004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037" w:rsidRDefault="00ED2037" w:rsidP="009B0047">
      <w:pPr>
        <w:spacing w:after="0" w:line="240" w:lineRule="auto"/>
      </w:pPr>
      <w:r>
        <w:separator/>
      </w:r>
    </w:p>
  </w:endnote>
  <w:endnote w:type="continuationSeparator" w:id="0">
    <w:p w:rsidR="00ED2037" w:rsidRDefault="00ED2037" w:rsidP="009B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047" w:rsidRDefault="009B0047">
    <w:pPr>
      <w:pStyle w:val="Footer"/>
    </w:pPr>
    <w:r w:rsidRPr="002D4AAC">
      <w:rPr>
        <w:rFonts w:ascii="Arial" w:hAnsi="Arial" w:cs="Arial"/>
        <w:b/>
        <w:noProof/>
        <w:sz w:val="16"/>
        <w:szCs w:val="20"/>
        <w:lang w:eastAsia="en-AU"/>
      </w:rPr>
      <w:drawing>
        <wp:anchor distT="0" distB="0" distL="114300" distR="114300" simplePos="0" relativeHeight="251660288" behindDoc="0" locked="0" layoutInCell="1" allowOverlap="1" wp14:anchorId="1CB45A24" wp14:editId="4DF2DB30">
          <wp:simplePos x="0" y="0"/>
          <wp:positionH relativeFrom="column">
            <wp:posOffset>4933950</wp:posOffset>
          </wp:positionH>
          <wp:positionV relativeFrom="paragraph">
            <wp:posOffset>-38735</wp:posOffset>
          </wp:positionV>
          <wp:extent cx="1491615" cy="444500"/>
          <wp:effectExtent l="25400" t="0" r="6985" b="0"/>
          <wp:wrapNone/>
          <wp:docPr id="1" name="Bild 0" descr="Pegasus_Logo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gasus_Logo_CMY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1615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037" w:rsidRDefault="00ED2037" w:rsidP="009B0047">
      <w:pPr>
        <w:spacing w:after="0" w:line="240" w:lineRule="auto"/>
      </w:pPr>
      <w:r>
        <w:separator/>
      </w:r>
    </w:p>
  </w:footnote>
  <w:footnote w:type="continuationSeparator" w:id="0">
    <w:p w:rsidR="00ED2037" w:rsidRDefault="00ED2037" w:rsidP="009B0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047" w:rsidRPr="00E36415" w:rsidRDefault="009B0047" w:rsidP="009B0047">
    <w:pPr>
      <w:ind w:left="-108" w:right="175"/>
      <w:rPr>
        <w:rFonts w:ascii="Arial" w:hAnsi="Arial" w:cs="Arial"/>
        <w:b/>
        <w:sz w:val="32"/>
        <w:szCs w:val="20"/>
        <w:lang w:val="en-US"/>
      </w:rPr>
    </w:pPr>
    <w:r w:rsidRPr="00B81A54">
      <w:rPr>
        <w:noProof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4381500</wp:posOffset>
          </wp:positionH>
          <wp:positionV relativeFrom="paragraph">
            <wp:posOffset>-143510</wp:posOffset>
          </wp:positionV>
          <wp:extent cx="1805940" cy="601980"/>
          <wp:effectExtent l="0" t="0" r="0" b="7620"/>
          <wp:wrapTight wrapText="bothSides">
            <wp:wrapPolygon edited="0">
              <wp:start x="10709" y="0"/>
              <wp:lineTo x="1823" y="5468"/>
              <wp:lineTo x="456" y="6835"/>
              <wp:lineTo x="684" y="13671"/>
              <wp:lineTo x="13671" y="21190"/>
              <wp:lineTo x="20734" y="21190"/>
              <wp:lineTo x="21190" y="16405"/>
              <wp:lineTo x="20734" y="15038"/>
              <wp:lineTo x="18000" y="12304"/>
              <wp:lineTo x="18456" y="9570"/>
              <wp:lineTo x="17544" y="6835"/>
              <wp:lineTo x="13671" y="0"/>
              <wp:lineTo x="10709" y="0"/>
            </wp:wrapPolygon>
          </wp:wrapTight>
          <wp:docPr id="9" name="Bild 0" descr="BCS-Community-Select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CS-Community-Select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94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6415">
      <w:rPr>
        <w:rFonts w:ascii="Arial" w:hAnsi="Arial" w:cs="Arial"/>
        <w:b/>
        <w:sz w:val="32"/>
        <w:szCs w:val="20"/>
        <w:lang w:val="en-US"/>
      </w:rPr>
      <w:t xml:space="preserve">Contractor WHS Declaration </w:t>
    </w:r>
  </w:p>
  <w:p w:rsidR="009B0047" w:rsidRDefault="009B0047" w:rsidP="009B0047">
    <w:pPr>
      <w:pStyle w:val="Header"/>
    </w:pPr>
  </w:p>
  <w:p w:rsidR="009B0047" w:rsidRDefault="009B00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164BD"/>
    <w:multiLevelType w:val="hybridMultilevel"/>
    <w:tmpl w:val="092AFC5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47"/>
    <w:rsid w:val="000A1CAC"/>
    <w:rsid w:val="003B138B"/>
    <w:rsid w:val="005A18AB"/>
    <w:rsid w:val="007F0DF3"/>
    <w:rsid w:val="0096557D"/>
    <w:rsid w:val="009B0047"/>
    <w:rsid w:val="00A27C70"/>
    <w:rsid w:val="00A416ED"/>
    <w:rsid w:val="00A656EA"/>
    <w:rsid w:val="00B93928"/>
    <w:rsid w:val="00C70C7B"/>
    <w:rsid w:val="00ED2037"/>
    <w:rsid w:val="00EF39D0"/>
    <w:rsid w:val="00F463CC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E7A4020"/>
  <w15:chartTrackingRefBased/>
  <w15:docId w15:val="{B5DB69D1-A5C2-47D3-AD1E-67412E69B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00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047"/>
  </w:style>
  <w:style w:type="paragraph" w:styleId="Footer">
    <w:name w:val="footer"/>
    <w:basedOn w:val="Normal"/>
    <w:link w:val="FooterChar"/>
    <w:uiPriority w:val="99"/>
    <w:unhideWhenUsed/>
    <w:rsid w:val="009B00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047"/>
  </w:style>
  <w:style w:type="table" w:styleId="TableGrid">
    <w:name w:val="Table Grid"/>
    <w:basedOn w:val="TableNormal"/>
    <w:uiPriority w:val="59"/>
    <w:rsid w:val="009B0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004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55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46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6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b.pegasus.net.au/display/SKB/SMS+Knowledge+Base+Ho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02E3-D4E3-4D59-95F4-0977A4E6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Hiren Patel</dc:creator>
  <cp:keywords/>
  <dc:description/>
  <cp:lastModifiedBy>Amy Johnson</cp:lastModifiedBy>
  <cp:revision>9</cp:revision>
  <dcterms:created xsi:type="dcterms:W3CDTF">2017-02-13T22:19:00Z</dcterms:created>
  <dcterms:modified xsi:type="dcterms:W3CDTF">2017-02-13T22:48:00Z</dcterms:modified>
</cp:coreProperties>
</file>